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0F77" w14:textId="10FE2779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1B1C1D"/>
          <w:kern w:val="36"/>
          <w:sz w:val="48"/>
          <w:szCs w:val="48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kern w:val="36"/>
          <w:sz w:val="48"/>
          <w:szCs w:val="48"/>
        </w:rPr>
        <w:t xml:space="preserve">Datenschutzerklärung </w:t>
      </w:r>
    </w:p>
    <w:p w14:paraId="5E540C57" w14:textId="77777777" w:rsidR="003A1EF8" w:rsidRPr="003A1EF8" w:rsidRDefault="003A1EF8" w:rsidP="003A1EF8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Stand: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01.09.2025</w:t>
      </w:r>
    </w:p>
    <w:p w14:paraId="596A43B7" w14:textId="77777777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  <w:t>1. Allgemeine Informationen</w:t>
      </w:r>
    </w:p>
    <w:p w14:paraId="5CB4A2B7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</w:rPr>
        <w:t>Verantwortliche Stelle für die Datenverarbeitung:</w:t>
      </w:r>
    </w:p>
    <w:p w14:paraId="18D31B27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Praxis für Kinder- und Jugendpsychiatrie und -psychotherapie</w:t>
      </w:r>
    </w:p>
    <w:p w14:paraId="75C56462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Name Inhaber</w:t>
      </w:r>
    </w:p>
    <w:p w14:paraId="30A8ECCD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Straße, Ort</w:t>
      </w:r>
    </w:p>
    <w:p w14:paraId="5B914F36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Telefon, E-Mail: [Telefon], [E-Mail] (Hinweis: Wir bitten Sie, anstelle des "@" die Zeichenfolge "(at)" zu verwenden, um E-Mail-Suchmaschinen für Werbung zu verwirren)</w:t>
      </w:r>
    </w:p>
    <w:p w14:paraId="7098A32E" w14:textId="5C73944A" w:rsidR="003A1EF8" w:rsidRPr="003A1EF8" w:rsidRDefault="003A1EF8" w:rsidP="003A1EF8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Datenschutzbeauftragter: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</w:p>
    <w:p w14:paraId="2AB91060" w14:textId="77777777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  <w:t>2. Datenverarbeitung auf der Webseite</w:t>
      </w:r>
    </w:p>
    <w:p w14:paraId="18B605AC" w14:textId="77777777" w:rsidR="003A1EF8" w:rsidRPr="003A1EF8" w:rsidRDefault="003A1EF8" w:rsidP="003A1EF8">
      <w:pPr>
        <w:spacing w:before="100" w:beforeAutospacing="1" w:after="24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Die Nutzung unserer Webseite ist in der Regel ohne Angabe personenbezogener Daten möglich.</w:t>
      </w:r>
    </w:p>
    <w:p w14:paraId="1A046650" w14:textId="77777777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Technische Daten und Hoster</w:t>
      </w:r>
    </w:p>
    <w:p w14:paraId="35D5C1D6" w14:textId="77777777" w:rsidR="003A1EF8" w:rsidRPr="003A1EF8" w:rsidRDefault="003A1EF8" w:rsidP="00016F71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Aus technischen Gründen werden beim Aufruf jedoch automatisch folgende Daten verarbeitet: die IP-Adresse, Datum und Uhrzeit des Aufrufs sowie der verwendete Browser. Diese Daten dienen der Gewährleistung der Stabilität und Sicherheit unserer Webseite (Rechtsgrundlage: Art. 6 Abs. 1 lit. f DSGVO).</w:t>
      </w:r>
    </w:p>
    <w:p w14:paraId="647A001D" w14:textId="77777777" w:rsidR="003A1EF8" w:rsidRPr="003A1EF8" w:rsidRDefault="003A1EF8" w:rsidP="003A1EF8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Hoster / Auftragsverarbeitung: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Zum Betrieb unserer Webseite nutzen wir die Dienste des Providers [Name des Hosters], [Anschrift des Hosters]. Dieser verarbeitet in unserem Auftrag die Zugriffsdaten (IP-Adresse) auf seinen Servern. Wir haben mit diesem Dienstleister einen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Auftragsverarbeitungsvertrag (AVV)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nach Art. 28 DSGVO abgeschlossen.</w:t>
      </w:r>
    </w:p>
    <w:p w14:paraId="37633C6A" w14:textId="0D9944FD" w:rsidR="003A1EF8" w:rsidRPr="003A1EF8" w:rsidRDefault="003A1EF8" w:rsidP="00016F71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Wir verwenden keine Cookies oder Analysetools, die einer Einwilligung bedürfen</w:t>
      </w:r>
      <w:r w:rsidRPr="003A1E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3A1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(Hinweis: Überprüfen Sie, ob Ihnen von der Web-Programmierung nicht doch Werbetracker untergeschoben wurden. Nutzen Sie zur Kontrolle das Tool "</w:t>
      </w:r>
      <w:proofErr w:type="spellStart"/>
      <w:r w:rsidRPr="003A1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Ghostery"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in</w:t>
      </w:r>
      <w:proofErr w:type="spellEnd"/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 xml:space="preserve"> Ihrem Browser</w:t>
      </w:r>
      <w:r w:rsidRPr="003A1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. Werden Tracker angezeigt, fordern Sie von der Programmierung die Entfernung. Andernfalls muss in der Datenschutzerklärung der Zweck und die Rechtsgrundlage erklärt werden.)</w:t>
      </w:r>
    </w:p>
    <w:p w14:paraId="372E7D20" w14:textId="77777777" w:rsid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</w:p>
    <w:p w14:paraId="75118D37" w14:textId="02B00EA5" w:rsidR="003A1EF8" w:rsidRP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Umgang mit Anfragen</w:t>
      </w:r>
    </w:p>
    <w:p w14:paraId="3D636799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Wenn Sie uns per E-Mail oder über ein Kontaktformular Anfragen zukommen lassen, verarbeiten wir die von Ihnen mitgeteilten Daten (E-Mail-Adresse, Name, Inhalt der Nachricht) zur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Bearbeitung Ihrer Anfrage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. Rechtsgrundlage ist die Durchführung vorvertraglicher Maßnahmen bzw. unser berechtigtes Interesse (Art. 6 Abs. 1 lit. b und lit. f DSGVO).</w:t>
      </w:r>
    </w:p>
    <w:p w14:paraId="298A32B9" w14:textId="77777777" w:rsidR="003A1EF8" w:rsidRPr="003A1EF8" w:rsidRDefault="003A1EF8" w:rsidP="003A1EF8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Wichtiger Hinweis zur Antwort: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Da wir als Arztpraxis gesetzlich zur Einhaltung des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"Standes der Technik"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verpflichtet sind und das Patientengeheimnis wahren müssen, versenden wir Antworten, die sensible oder patientenbezogene Informationen enthalten,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ausschließlich inhaltsverschlüsselt per E-Mail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Das Entschlüsselungs-Kennwort für diese E-Mail ist Ihre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10-stellige Versicherten-ID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. Liegt uns diese nicht vor, erhalten Sie das Entschlüsselungs-Kennwort in einer separaten zweiten E-Mail oder auf einem anderen sicheren Weg.</w:t>
      </w:r>
    </w:p>
    <w:p w14:paraId="35C8AA64" w14:textId="77777777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  <w:t>3. Datenverarbeitung in der Arztpraxis (Patientendaten)</w:t>
      </w:r>
    </w:p>
    <w:p w14:paraId="6E3D873B" w14:textId="77777777" w:rsidR="003A1EF8" w:rsidRPr="003A1EF8" w:rsidRDefault="003A1EF8" w:rsidP="003A1EF8">
      <w:pPr>
        <w:spacing w:after="24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Wir verarbeiten Ihre personenbezogenen Daten und Gesundheitsdaten zur Erfüllung unserer gesetzlichen Pflichten und zur Durchführung der ärztlichen Behandlung.</w:t>
      </w:r>
    </w:p>
    <w:p w14:paraId="4979D885" w14:textId="77777777" w:rsidR="003A1EF8" w:rsidRPr="003A1EF8" w:rsidRDefault="003A1EF8" w:rsidP="003A1EF8">
      <w:pPr>
        <w:spacing w:before="100" w:beforeAutospacing="1"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a) Zweck und Rechtsgrundlage der Verarbeitung</w:t>
      </w:r>
    </w:p>
    <w:p w14:paraId="62744A58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Ihre Daten werden zu folgenden Zwecken verarbeitet:</w:t>
      </w:r>
    </w:p>
    <w:p w14:paraId="2254FE9E" w14:textId="77777777" w:rsidR="003A1EF8" w:rsidRPr="003A1EF8" w:rsidRDefault="003A1EF8" w:rsidP="003A1EF8">
      <w:pPr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lastRenderedPageBreak/>
        <w:t>Ärztliche Behandlung und Therapie: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Wir verarbeiten Ihre Daten, um eine fachgerechte medizinische Versorgung zu gewährleisten. Rechtsgrundlage ist die Durchführung der Behandlung (Art. 9 Abs. 2 lit. h DSGVO i.V.m. § 22 Abs. 1 Nr. 1 b) BDSG).</w:t>
      </w:r>
    </w:p>
    <w:p w14:paraId="31B8B569" w14:textId="77777777" w:rsidR="003A1EF8" w:rsidRPr="003A1EF8" w:rsidRDefault="003A1EF8" w:rsidP="003A1EF8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Abrechnung der Leistungen: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Für die Abrechnung mit der Kassenärztlichen Vereinigung, Krankenkassen oder Ihnen persönlich verarbeiten wir Ihre Abrechnungsdaten. Rechtsgrundlage ist die Erfüllung eines Vertrags (Art. 6 Abs. 1 lit. b DSGVO) bzw. die ärztliche Behandlungsdokumentation.</w:t>
      </w:r>
    </w:p>
    <w:p w14:paraId="161457F6" w14:textId="77777777" w:rsidR="003A1EF8" w:rsidRPr="003A1EF8" w:rsidRDefault="003A1EF8" w:rsidP="003A1EF8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Dokumentation und Aufbewahrung: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Wir sind gesetzlich verpflichtet, Ihre Patientendaten über einen bestimmten Zeitraum aufzubewahren. Rechtsgrundlage ist die gesetzliche Aufbewahrungspflicht.</w:t>
      </w:r>
    </w:p>
    <w:p w14:paraId="4D11D41C" w14:textId="77777777" w:rsid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</w:p>
    <w:p w14:paraId="257F318A" w14:textId="4824F683" w:rsidR="003A1EF8" w:rsidRP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b) Empfänger der Daten</w:t>
      </w:r>
    </w:p>
    <w:p w14:paraId="1B9C4550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Ihre Daten werden nur an Dritte übermittelt, wenn dies gesetzlich vorgeschrieben oder für die Behandlung und Abrechnung notwendig ist.</w:t>
      </w:r>
    </w:p>
    <w:p w14:paraId="77AE56AD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10"/>
          <w:szCs w:val="10"/>
        </w:rPr>
      </w:pPr>
    </w:p>
    <w:p w14:paraId="551BE128" w14:textId="046D7F03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Empfänger können sein:</w:t>
      </w:r>
    </w:p>
    <w:p w14:paraId="2999A63B" w14:textId="77777777" w:rsidR="003A1EF8" w:rsidRPr="003A1EF8" w:rsidRDefault="003A1EF8" w:rsidP="003A1EF8">
      <w:pPr>
        <w:numPr>
          <w:ilvl w:val="0"/>
          <w:numId w:val="13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Krankenkassen, Kassenärztliche Vereinigungen,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Private Verrechnungsstellen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(für Privatabrechnungen), Labore, Kliniken, an die Sie überwiesen werden.</w:t>
      </w:r>
    </w:p>
    <w:p w14:paraId="068AF217" w14:textId="77777777" w:rsidR="003A1EF8" w:rsidRPr="003A1EF8" w:rsidRDefault="003A1EF8" w:rsidP="003A1EF8">
      <w:pPr>
        <w:numPr>
          <w:ilvl w:val="0"/>
          <w:numId w:val="13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Auftragsverarbeiter (AVV-Dienstleister):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Als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Auftragsverarbeiter (Art. 28 DSGVO)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können folgende Dienstleister, mit denen wir einen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Auftragsverarbeitungsvertrag (AVV)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geschlossen haben, Zugriff auf Ihre Daten erhalten: unsere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IT-Wartungsfirma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der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Anbieter unseres Patientenverwaltungssystems (PVS)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sowie unser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Hoster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(siehe Abschnitt 2).</w:t>
      </w:r>
    </w:p>
    <w:p w14:paraId="1B7608DE" w14:textId="2A20171F" w:rsidR="003A1EF8" w:rsidRDefault="003A1EF8" w:rsidP="003A1EF8">
      <w:pPr>
        <w:spacing w:before="120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Telematikinfrastruktur (TI) und ePA: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Darüber hinaus werden Daten im Rahmen der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Telematikinfrastruktur (TI)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verarbeitet und an die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Elektronische Patientenakte (ePA)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übertragen, sofern Sie der Nutzung zugestimmt haben. Ihnen steht jederzeit das Recht zu, der Befüllung der ePA durch uns zu widersprechen.</w:t>
      </w:r>
    </w:p>
    <w:p w14:paraId="2D79180E" w14:textId="77777777" w:rsid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</w:p>
    <w:p w14:paraId="1A3EDC15" w14:textId="765ECA05" w:rsidR="003A1EF8" w:rsidRPr="003A1EF8" w:rsidRDefault="003A1EF8" w:rsidP="003A1EF8">
      <w:pPr>
        <w:spacing w:after="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c) Speicherdauer</w:t>
      </w:r>
    </w:p>
    <w:p w14:paraId="788DC447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Ihre Patientendaten werden gemäß den gesetzlichen Vorschriften, insbesondere nach § 10 Abs. 3 Berufsordnung für die bayerischen Ärztinnen und Ärzte, für die Dauer von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10 Jahren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nach Abschluss der Behandlung aufbewahrt und anschließend gelöscht oder vernichtet.</w:t>
      </w:r>
    </w:p>
    <w:p w14:paraId="71AFCFE6" w14:textId="77777777" w:rsidR="003A1EF8" w:rsidRPr="003A1EF8" w:rsidRDefault="003A1EF8" w:rsidP="003A1EF8">
      <w:pPr>
        <w:spacing w:before="100" w:beforeAutospacing="1" w:after="120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  <w:t>4. Ihre Rechte als betroffene Person</w:t>
      </w:r>
    </w:p>
    <w:p w14:paraId="00C7B15B" w14:textId="77777777" w:rsidR="003A1EF8" w:rsidRPr="003A1EF8" w:rsidRDefault="003A1EF8" w:rsidP="003A1EF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>Sie haben jederzeit folgende Rechte:</w:t>
      </w:r>
    </w:p>
    <w:p w14:paraId="07EB9AD9" w14:textId="77777777" w:rsidR="003A1EF8" w:rsidRPr="003A1EF8" w:rsidRDefault="003A1EF8" w:rsidP="003A1EF8">
      <w:pPr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Auskunftsrecht: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Das Recht, über die Verarbeitung Ihrer personenbezogenen Daten Auskunft zu erhalten (Art. 15 DSGVO).</w:t>
      </w:r>
    </w:p>
    <w:p w14:paraId="74A01F71" w14:textId="77777777" w:rsidR="003A1EF8" w:rsidRPr="003A1EF8" w:rsidRDefault="003A1EF8" w:rsidP="003A1EF8">
      <w:pPr>
        <w:numPr>
          <w:ilvl w:val="0"/>
          <w:numId w:val="14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Berichtigung, Löschung und Einschränkung: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Das Recht, eine Berichtigung (Art. 16 DSGVO), Löschung (Art. 17 DSGVO) oder Einschränkung der Verarbeitung (Art. 18 DSGVO) zu verlangen.</w:t>
      </w:r>
    </w:p>
    <w:p w14:paraId="3DE328A0" w14:textId="77777777" w:rsidR="003A1EF8" w:rsidRPr="003A1EF8" w:rsidRDefault="003A1EF8" w:rsidP="003A1EF8">
      <w:pPr>
        <w:numPr>
          <w:ilvl w:val="0"/>
          <w:numId w:val="14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Widerspruchsrecht: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Sie können der Verarbeitung widersprechen (Art. 21 DSGVO).</w:t>
      </w:r>
    </w:p>
    <w:p w14:paraId="4E9A5A04" w14:textId="77777777" w:rsidR="003A1EF8" w:rsidRPr="003A1EF8" w:rsidRDefault="003A1EF8" w:rsidP="003A1EF8">
      <w:pPr>
        <w:numPr>
          <w:ilvl w:val="0"/>
          <w:numId w:val="14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Datenübertragbarkeit: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Sie können das Recht auf Datenübertragbarkeit geltend machen (Art. 20 DSGVO).</w:t>
      </w:r>
    </w:p>
    <w:p w14:paraId="127C27C5" w14:textId="77777777" w:rsidR="003A1EF8" w:rsidRPr="003A1EF8" w:rsidRDefault="003A1EF8" w:rsidP="003A1EF8">
      <w:pPr>
        <w:numPr>
          <w:ilvl w:val="0"/>
          <w:numId w:val="14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Widerrufsrecht bei Einwilligung: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Soweit die Verarbeitung Ihrer Daten auf einer Einwilligung beruht (z.B. bei Erinnerungsdiensten), haben Sie das Recht, diese Einwilligung jederzeit mit Wirkung für die Zukunft zu widerrufen (Art. 7 Abs. 3 DSGVO).</w:t>
      </w:r>
    </w:p>
    <w:p w14:paraId="400E5BA7" w14:textId="77777777" w:rsidR="003A1EF8" w:rsidRPr="003A1EF8" w:rsidRDefault="003A1EF8" w:rsidP="003A1EF8">
      <w:pPr>
        <w:numPr>
          <w:ilvl w:val="0"/>
          <w:numId w:val="14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Beschwerderecht: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Sie haben das Recht, sich bei der zuständigen Aufsichtsbehörde zu beschweren. Für Bayern ist dies das </w:t>
      </w:r>
      <w:r w:rsidRPr="003A1EF8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Bayerische Landesamt für Datenschutzaufsicht (BayLDA):</w:t>
      </w:r>
      <w:r w:rsidRPr="003A1EF8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hyperlink r:id="rId8" w:tgtFrame="_blank" w:history="1">
        <w:r w:rsidRPr="003A1EF8">
          <w:rPr>
            <w:rFonts w:ascii="Times New Roman" w:eastAsia="Times New Roman" w:hAnsi="Times New Roman" w:cs="Times New Roman"/>
            <w:color w:val="0B57D0"/>
            <w:sz w:val="24"/>
            <w:szCs w:val="24"/>
            <w:u w:val="single"/>
            <w:bdr w:val="none" w:sz="0" w:space="0" w:color="auto" w:frame="1"/>
          </w:rPr>
          <w:t>https://www.lda.bayern.de/de/beschwerde.html</w:t>
        </w:r>
      </w:hyperlink>
    </w:p>
    <w:p w14:paraId="4CBCF9CA" w14:textId="77777777" w:rsidR="000A2BD3" w:rsidRPr="000A2BD3" w:rsidRDefault="000A2BD3" w:rsidP="00705BDF">
      <w:pPr>
        <w:ind w:left="0" w:right="140"/>
        <w:rPr>
          <w:sz w:val="24"/>
          <w:szCs w:val="24"/>
        </w:rPr>
      </w:pPr>
    </w:p>
    <w:p w14:paraId="08C79EF1" w14:textId="77777777" w:rsidR="000A2BD3" w:rsidRPr="000A2BD3" w:rsidRDefault="000A2BD3" w:rsidP="00705BDF">
      <w:pPr>
        <w:ind w:left="0" w:right="140"/>
        <w:rPr>
          <w:sz w:val="24"/>
          <w:szCs w:val="24"/>
        </w:rPr>
      </w:pPr>
    </w:p>
    <w:p w14:paraId="6D292DE2" w14:textId="77777777" w:rsidR="000A2BD3" w:rsidRPr="000A2BD3" w:rsidRDefault="000A2BD3" w:rsidP="00705BDF">
      <w:pPr>
        <w:ind w:left="0" w:right="140"/>
        <w:rPr>
          <w:sz w:val="24"/>
          <w:szCs w:val="24"/>
        </w:rPr>
      </w:pPr>
    </w:p>
    <w:sectPr w:rsidR="000A2BD3" w:rsidRPr="000A2BD3" w:rsidSect="001847ED">
      <w:footerReference w:type="default" r:id="rId9"/>
      <w:pgSz w:w="11906" w:h="16838" w:code="9"/>
      <w:pgMar w:top="567" w:right="567" w:bottom="851" w:left="56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AA85" w14:textId="77777777" w:rsidR="005D12AB" w:rsidRDefault="005D12AB" w:rsidP="000564C6">
      <w:pPr>
        <w:spacing w:after="0"/>
      </w:pPr>
      <w:r>
        <w:separator/>
      </w:r>
    </w:p>
  </w:endnote>
  <w:endnote w:type="continuationSeparator" w:id="0">
    <w:p w14:paraId="32F0BB50" w14:textId="77777777" w:rsidR="005D12AB" w:rsidRDefault="005D12AB" w:rsidP="0005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4258"/>
      <w:gridCol w:w="1984"/>
      <w:gridCol w:w="1701"/>
    </w:tblGrid>
    <w:tr w:rsidR="00D84632" w14:paraId="69FB6A09" w14:textId="77777777" w:rsidTr="00705BDF">
      <w:tc>
        <w:tcPr>
          <w:tcW w:w="2830" w:type="dxa"/>
          <w:shd w:val="clear" w:color="auto" w:fill="auto"/>
        </w:tcPr>
        <w:p w14:paraId="2B0CEAC0" w14:textId="77777777" w:rsidR="00D84632" w:rsidRPr="004A6B47" w:rsidRDefault="00D84632" w:rsidP="00D84632">
          <w:pPr>
            <w:pStyle w:val="Fuzeile"/>
            <w:ind w:left="34"/>
            <w:jc w:val="left"/>
            <w:rPr>
              <w:rFonts w:eastAsia="Times New Roman"/>
              <w:sz w:val="16"/>
              <w:szCs w:val="16"/>
            </w:rPr>
          </w:pPr>
          <w:r w:rsidRPr="004A6B47">
            <w:rPr>
              <w:color w:val="4472C4" w:themeColor="accent1"/>
              <w:sz w:val="16"/>
              <w:szCs w:val="16"/>
            </w:rPr>
            <w:t>Bayerisches medizin. Datenschutzbüro</w:t>
          </w:r>
        </w:p>
      </w:tc>
      <w:tc>
        <w:tcPr>
          <w:tcW w:w="4258" w:type="dxa"/>
          <w:shd w:val="clear" w:color="auto" w:fill="auto"/>
        </w:tcPr>
        <w:p w14:paraId="29968378" w14:textId="77777777" w:rsidR="00D84632" w:rsidRDefault="00D84632" w:rsidP="00D84632">
          <w:pPr>
            <w:pStyle w:val="Fuzeile"/>
            <w:ind w:left="0" w:firstLine="0"/>
            <w:jc w:val="center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Version 1</w:t>
          </w:r>
        </w:p>
      </w:tc>
      <w:tc>
        <w:tcPr>
          <w:tcW w:w="1984" w:type="dxa"/>
        </w:tcPr>
        <w:p w14:paraId="0E3E6385" w14:textId="77777777" w:rsidR="00D84632" w:rsidRDefault="00705BDF" w:rsidP="00D84632">
          <w:pPr>
            <w:pStyle w:val="Fuzeile"/>
            <w:ind w:left="0"/>
            <w:jc w:val="center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Stand </w:t>
          </w:r>
          <w:r>
            <w:rPr>
              <w:rFonts w:eastAsia="Times New Roman"/>
              <w:sz w:val="16"/>
              <w:szCs w:val="16"/>
            </w:rPr>
            <w:fldChar w:fldCharType="begin"/>
          </w:r>
          <w:r>
            <w:rPr>
              <w:rFonts w:eastAsia="Times New Roman"/>
              <w:sz w:val="16"/>
              <w:szCs w:val="16"/>
            </w:rPr>
            <w:instrText xml:space="preserve"> DATE \@ "dd.MM.yyyy" </w:instrText>
          </w:r>
          <w:r>
            <w:rPr>
              <w:rFonts w:eastAsia="Times New Roman"/>
              <w:sz w:val="16"/>
              <w:szCs w:val="16"/>
            </w:rPr>
            <w:fldChar w:fldCharType="separate"/>
          </w:r>
          <w:r w:rsidR="003A1EF8">
            <w:rPr>
              <w:rFonts w:eastAsia="Times New Roman"/>
              <w:noProof/>
              <w:sz w:val="16"/>
              <w:szCs w:val="16"/>
            </w:rPr>
            <w:t>20.10.2025</w:t>
          </w:r>
          <w:r>
            <w:rPr>
              <w:rFonts w:eastAsia="Times New Roman"/>
              <w:sz w:val="16"/>
              <w:szCs w:val="16"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0A7C9F64" w14:textId="77777777" w:rsidR="00D84632" w:rsidRDefault="00D84632" w:rsidP="00D84632">
          <w:pPr>
            <w:pStyle w:val="Fuzeile"/>
            <w:ind w:left="0"/>
            <w:jc w:val="right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 Seite </w:t>
          </w:r>
          <w:r>
            <w:rPr>
              <w:rFonts w:eastAsia="Times New Roman"/>
              <w:b/>
              <w:sz w:val="16"/>
              <w:szCs w:val="16"/>
            </w:rPr>
            <w:fldChar w:fldCharType="begin"/>
          </w:r>
          <w:r>
            <w:rPr>
              <w:rFonts w:eastAsia="Times New Roman"/>
              <w:b/>
              <w:sz w:val="16"/>
              <w:szCs w:val="16"/>
            </w:rPr>
            <w:instrText>PAGE  \* Arabic  \* MERGEFORMAT</w:instrText>
          </w:r>
          <w:r>
            <w:rPr>
              <w:rFonts w:eastAsia="Times New Roman"/>
              <w:b/>
              <w:sz w:val="16"/>
              <w:szCs w:val="16"/>
            </w:rPr>
            <w:fldChar w:fldCharType="separate"/>
          </w:r>
          <w:r>
            <w:rPr>
              <w:rFonts w:eastAsia="Times New Roman"/>
              <w:b/>
              <w:sz w:val="16"/>
              <w:szCs w:val="16"/>
            </w:rPr>
            <w:t>13</w:t>
          </w:r>
          <w:r>
            <w:rPr>
              <w:rFonts w:eastAsia="Times New Roman"/>
              <w:b/>
              <w:sz w:val="16"/>
              <w:szCs w:val="16"/>
            </w:rPr>
            <w:fldChar w:fldCharType="end"/>
          </w:r>
          <w:r>
            <w:rPr>
              <w:rFonts w:eastAsia="Times New Roman"/>
              <w:sz w:val="16"/>
              <w:szCs w:val="16"/>
            </w:rPr>
            <w:t xml:space="preserve"> von </w:t>
          </w:r>
          <w:r>
            <w:rPr>
              <w:rFonts w:eastAsia="Times New Roman"/>
              <w:sz w:val="16"/>
              <w:szCs w:val="16"/>
            </w:rPr>
            <w:fldChar w:fldCharType="begin"/>
          </w:r>
          <w:r>
            <w:rPr>
              <w:rFonts w:eastAsia="Times New Roman"/>
              <w:sz w:val="16"/>
              <w:szCs w:val="16"/>
            </w:rPr>
            <w:instrText>NUMPAGES  \* Arabic  \* MERGEFORMAT</w:instrText>
          </w:r>
          <w:r>
            <w:rPr>
              <w:rFonts w:eastAsia="Times New Roman"/>
              <w:sz w:val="16"/>
              <w:szCs w:val="16"/>
            </w:rPr>
            <w:fldChar w:fldCharType="separate"/>
          </w:r>
          <w:r>
            <w:rPr>
              <w:rFonts w:eastAsia="Times New Roman"/>
              <w:sz w:val="16"/>
              <w:szCs w:val="16"/>
            </w:rPr>
            <w:t>111</w:t>
          </w:r>
          <w:r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6D1FC9A3" w14:textId="77777777" w:rsidR="000564C6" w:rsidRPr="00052B23" w:rsidRDefault="000564C6" w:rsidP="004A6B47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7BBB" w14:textId="77777777" w:rsidR="005D12AB" w:rsidRDefault="005D12AB" w:rsidP="000564C6">
      <w:pPr>
        <w:spacing w:after="0"/>
      </w:pPr>
      <w:r>
        <w:separator/>
      </w:r>
    </w:p>
  </w:footnote>
  <w:footnote w:type="continuationSeparator" w:id="0">
    <w:p w14:paraId="577C9453" w14:textId="77777777" w:rsidR="005D12AB" w:rsidRDefault="005D12AB" w:rsidP="000564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9CE"/>
    <w:multiLevelType w:val="hybridMultilevel"/>
    <w:tmpl w:val="DA188C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C0F15"/>
    <w:multiLevelType w:val="multilevel"/>
    <w:tmpl w:val="AA2A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201A6"/>
    <w:multiLevelType w:val="hybridMultilevel"/>
    <w:tmpl w:val="AF8ABADA"/>
    <w:lvl w:ilvl="0" w:tplc="8662F510">
      <w:start w:val="1"/>
      <w:numFmt w:val="decimal"/>
      <w:pStyle w:val="DB3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5182F"/>
    <w:multiLevelType w:val="hybridMultilevel"/>
    <w:tmpl w:val="08807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F4842"/>
    <w:multiLevelType w:val="hybridMultilevel"/>
    <w:tmpl w:val="9A7E70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86E0C"/>
    <w:multiLevelType w:val="hybridMultilevel"/>
    <w:tmpl w:val="367A60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83BE4"/>
    <w:multiLevelType w:val="multilevel"/>
    <w:tmpl w:val="C09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B6D90"/>
    <w:multiLevelType w:val="hybridMultilevel"/>
    <w:tmpl w:val="562413E4"/>
    <w:lvl w:ilvl="0" w:tplc="5C7EDD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A5D93"/>
    <w:multiLevelType w:val="multilevel"/>
    <w:tmpl w:val="140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32E2E"/>
    <w:multiLevelType w:val="multilevel"/>
    <w:tmpl w:val="5D96A150"/>
    <w:lvl w:ilvl="0">
      <w:start w:val="1"/>
      <w:numFmt w:val="decimal"/>
      <w:pStyle w:val="DB1"/>
      <w:lvlText w:val="%1."/>
      <w:lvlJc w:val="left"/>
      <w:pPr>
        <w:ind w:left="360" w:hanging="360"/>
      </w:pPr>
    </w:lvl>
    <w:lvl w:ilvl="1">
      <w:start w:val="1"/>
      <w:numFmt w:val="decimal"/>
      <w:pStyle w:val="DB2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9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autoHyphenation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F8"/>
    <w:rsid w:val="00016F71"/>
    <w:rsid w:val="0002353B"/>
    <w:rsid w:val="0004660D"/>
    <w:rsid w:val="00047F25"/>
    <w:rsid w:val="00052B23"/>
    <w:rsid w:val="000564C6"/>
    <w:rsid w:val="000A2BD3"/>
    <w:rsid w:val="000B177C"/>
    <w:rsid w:val="000C0151"/>
    <w:rsid w:val="000C2E48"/>
    <w:rsid w:val="000D2BCE"/>
    <w:rsid w:val="000D5CD5"/>
    <w:rsid w:val="000D7133"/>
    <w:rsid w:val="000D7FCC"/>
    <w:rsid w:val="000F1F0F"/>
    <w:rsid w:val="00141E92"/>
    <w:rsid w:val="0015465D"/>
    <w:rsid w:val="001847ED"/>
    <w:rsid w:val="001B580B"/>
    <w:rsid w:val="001C1AE4"/>
    <w:rsid w:val="0022122F"/>
    <w:rsid w:val="00276473"/>
    <w:rsid w:val="00280569"/>
    <w:rsid w:val="002955F0"/>
    <w:rsid w:val="002B095F"/>
    <w:rsid w:val="002C6EAC"/>
    <w:rsid w:val="002D14B5"/>
    <w:rsid w:val="002E3C79"/>
    <w:rsid w:val="002F15DF"/>
    <w:rsid w:val="00306281"/>
    <w:rsid w:val="003247FD"/>
    <w:rsid w:val="003267A2"/>
    <w:rsid w:val="003326B3"/>
    <w:rsid w:val="00332E57"/>
    <w:rsid w:val="0033726D"/>
    <w:rsid w:val="00345D42"/>
    <w:rsid w:val="003659F0"/>
    <w:rsid w:val="00396ACD"/>
    <w:rsid w:val="003A1EF8"/>
    <w:rsid w:val="003A361D"/>
    <w:rsid w:val="00414627"/>
    <w:rsid w:val="0046591C"/>
    <w:rsid w:val="0048486A"/>
    <w:rsid w:val="004A3473"/>
    <w:rsid w:val="004A6B47"/>
    <w:rsid w:val="004B633F"/>
    <w:rsid w:val="004D391D"/>
    <w:rsid w:val="00536C35"/>
    <w:rsid w:val="00544821"/>
    <w:rsid w:val="00552C71"/>
    <w:rsid w:val="00561BAE"/>
    <w:rsid w:val="00592978"/>
    <w:rsid w:val="00595E60"/>
    <w:rsid w:val="005C495D"/>
    <w:rsid w:val="005D12AB"/>
    <w:rsid w:val="005D7E66"/>
    <w:rsid w:val="006256C5"/>
    <w:rsid w:val="00633DA4"/>
    <w:rsid w:val="00650CEC"/>
    <w:rsid w:val="00672EDE"/>
    <w:rsid w:val="00680BCD"/>
    <w:rsid w:val="006903CB"/>
    <w:rsid w:val="006933ED"/>
    <w:rsid w:val="006B40E6"/>
    <w:rsid w:val="006D0563"/>
    <w:rsid w:val="006D479F"/>
    <w:rsid w:val="006E2A2E"/>
    <w:rsid w:val="006E490D"/>
    <w:rsid w:val="006E61D6"/>
    <w:rsid w:val="00702270"/>
    <w:rsid w:val="00703DB5"/>
    <w:rsid w:val="00705BDF"/>
    <w:rsid w:val="007124F4"/>
    <w:rsid w:val="007215CF"/>
    <w:rsid w:val="007361F3"/>
    <w:rsid w:val="00763233"/>
    <w:rsid w:val="00773F0B"/>
    <w:rsid w:val="00793A16"/>
    <w:rsid w:val="007B4E5C"/>
    <w:rsid w:val="007C7D35"/>
    <w:rsid w:val="007D0331"/>
    <w:rsid w:val="007E68D7"/>
    <w:rsid w:val="00803284"/>
    <w:rsid w:val="00806DC2"/>
    <w:rsid w:val="00832BA5"/>
    <w:rsid w:val="00852CA0"/>
    <w:rsid w:val="0086240A"/>
    <w:rsid w:val="00863DE4"/>
    <w:rsid w:val="00874E98"/>
    <w:rsid w:val="008850DF"/>
    <w:rsid w:val="008A28E2"/>
    <w:rsid w:val="008A5F31"/>
    <w:rsid w:val="008B77CE"/>
    <w:rsid w:val="008E5B0B"/>
    <w:rsid w:val="008F324E"/>
    <w:rsid w:val="00912165"/>
    <w:rsid w:val="009238DF"/>
    <w:rsid w:val="00966079"/>
    <w:rsid w:val="009B18FF"/>
    <w:rsid w:val="009B1EC4"/>
    <w:rsid w:val="009B4265"/>
    <w:rsid w:val="009C1475"/>
    <w:rsid w:val="009C382C"/>
    <w:rsid w:val="009C3C9E"/>
    <w:rsid w:val="009C5539"/>
    <w:rsid w:val="009E1A86"/>
    <w:rsid w:val="009E4B4C"/>
    <w:rsid w:val="009F2B34"/>
    <w:rsid w:val="009F5740"/>
    <w:rsid w:val="00A009D0"/>
    <w:rsid w:val="00A24903"/>
    <w:rsid w:val="00A32924"/>
    <w:rsid w:val="00A371A1"/>
    <w:rsid w:val="00A87A88"/>
    <w:rsid w:val="00AA1A60"/>
    <w:rsid w:val="00AA4DFF"/>
    <w:rsid w:val="00AD35B4"/>
    <w:rsid w:val="00AE253E"/>
    <w:rsid w:val="00B33BD6"/>
    <w:rsid w:val="00B56D9A"/>
    <w:rsid w:val="00B71712"/>
    <w:rsid w:val="00B77F6C"/>
    <w:rsid w:val="00B858DA"/>
    <w:rsid w:val="00BA1AF9"/>
    <w:rsid w:val="00BF088A"/>
    <w:rsid w:val="00BF40C0"/>
    <w:rsid w:val="00BF454C"/>
    <w:rsid w:val="00C86C37"/>
    <w:rsid w:val="00CA053E"/>
    <w:rsid w:val="00CC2979"/>
    <w:rsid w:val="00CC7E39"/>
    <w:rsid w:val="00D1561D"/>
    <w:rsid w:val="00D15B05"/>
    <w:rsid w:val="00D15D91"/>
    <w:rsid w:val="00D2008B"/>
    <w:rsid w:val="00D22D61"/>
    <w:rsid w:val="00D24427"/>
    <w:rsid w:val="00D3069D"/>
    <w:rsid w:val="00D34A81"/>
    <w:rsid w:val="00D35FEE"/>
    <w:rsid w:val="00D46561"/>
    <w:rsid w:val="00D53955"/>
    <w:rsid w:val="00D6122B"/>
    <w:rsid w:val="00D6600B"/>
    <w:rsid w:val="00D84632"/>
    <w:rsid w:val="00DC31C6"/>
    <w:rsid w:val="00E06CA2"/>
    <w:rsid w:val="00E077CC"/>
    <w:rsid w:val="00E125B0"/>
    <w:rsid w:val="00E24ACB"/>
    <w:rsid w:val="00E541FB"/>
    <w:rsid w:val="00E611F0"/>
    <w:rsid w:val="00E73A0C"/>
    <w:rsid w:val="00E80480"/>
    <w:rsid w:val="00E805AA"/>
    <w:rsid w:val="00EA2634"/>
    <w:rsid w:val="00ED486D"/>
    <w:rsid w:val="00ED54D4"/>
    <w:rsid w:val="00ED68BD"/>
    <w:rsid w:val="00ED787E"/>
    <w:rsid w:val="00EE4D49"/>
    <w:rsid w:val="00EF4227"/>
    <w:rsid w:val="00EF5008"/>
    <w:rsid w:val="00F25339"/>
    <w:rsid w:val="00F2574E"/>
    <w:rsid w:val="00F83013"/>
    <w:rsid w:val="00FA00E9"/>
    <w:rsid w:val="00FA1205"/>
    <w:rsid w:val="00FA66F3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ED188"/>
  <w15:chartTrackingRefBased/>
  <w15:docId w15:val="{F692A7F9-6B6F-44D7-B4AD-2DA18ADD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A60"/>
    <w:pPr>
      <w:spacing w:after="4" w:line="249" w:lineRule="auto"/>
      <w:ind w:left="1427" w:hanging="10"/>
      <w:jc w:val="both"/>
    </w:pPr>
    <w:rPr>
      <w:rFonts w:ascii="Calibri" w:eastAsia="Calibri" w:hAnsi="Calibri" w:cs="Calibri"/>
      <w:color w:val="181717"/>
      <w:sz w:val="19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C86C37"/>
    <w:pPr>
      <w:spacing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C86C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97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97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1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B1">
    <w:name w:val="DB1"/>
    <w:basedOn w:val="berschrift1"/>
    <w:link w:val="DB1Zchn"/>
    <w:autoRedefine/>
    <w:qFormat/>
    <w:rsid w:val="007D0331"/>
    <w:pPr>
      <w:numPr>
        <w:numId w:val="11"/>
      </w:numPr>
      <w:spacing w:before="240"/>
    </w:pPr>
    <w:rPr>
      <w:rFonts w:cstheme="majorHAnsi"/>
      <w:b w:val="0"/>
      <w:color w:val="4472C4" w:themeColor="accent1"/>
      <w:sz w:val="36"/>
      <w:szCs w:val="32"/>
    </w:rPr>
  </w:style>
  <w:style w:type="character" w:customStyle="1" w:styleId="DB1Zchn">
    <w:name w:val="DB1 Zchn"/>
    <w:basedOn w:val="Absatz-Standardschriftart"/>
    <w:link w:val="DB1"/>
    <w:rsid w:val="00D15B05"/>
    <w:rPr>
      <w:rFonts w:ascii="Times New Roman" w:eastAsia="Times New Roman" w:hAnsi="Times New Roman" w:cstheme="majorHAnsi"/>
      <w:bCs/>
      <w:color w:val="4472C4" w:themeColor="accent1"/>
      <w:kern w:val="36"/>
      <w:sz w:val="36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ED787E"/>
    <w:pPr>
      <w:ind w:left="720"/>
      <w:contextualSpacing/>
    </w:pPr>
  </w:style>
  <w:style w:type="paragraph" w:customStyle="1" w:styleId="DB3">
    <w:name w:val="DB3"/>
    <w:basedOn w:val="berschrift3"/>
    <w:link w:val="DB3Zchn"/>
    <w:autoRedefine/>
    <w:qFormat/>
    <w:rsid w:val="009B4265"/>
    <w:pPr>
      <w:numPr>
        <w:numId w:val="7"/>
      </w:numPr>
      <w:ind w:left="284"/>
    </w:pPr>
    <w:rPr>
      <w:rFonts w:ascii="Calibri Light" w:hAnsi="Calibri Light"/>
      <w:b/>
      <w:color w:val="ED7D31" w:themeColor="accent2"/>
      <w:sz w:val="28"/>
    </w:rPr>
  </w:style>
  <w:style w:type="character" w:customStyle="1" w:styleId="DB3Zchn">
    <w:name w:val="DB3 Zchn"/>
    <w:basedOn w:val="Absatz-Standardschriftart"/>
    <w:link w:val="DB3"/>
    <w:rsid w:val="009B4265"/>
    <w:rPr>
      <w:rFonts w:ascii="Calibri Light" w:eastAsiaTheme="majorEastAsia" w:hAnsi="Calibri Light" w:cstheme="majorBidi"/>
      <w:b/>
      <w:color w:val="ED7D31" w:themeColor="accent2"/>
      <w:sz w:val="28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C37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6C37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86C37"/>
    <w:rPr>
      <w:strike w:val="0"/>
      <w:dstrike w:val="0"/>
      <w:vanish w:val="0"/>
      <w:webHidden w:val="0"/>
      <w:color w:val="005DA5"/>
      <w:u w:val="none"/>
      <w:effect w:val="none"/>
      <w:shd w:val="clear" w:color="auto" w:fill="auto"/>
      <w:specVanish w:val="0"/>
    </w:rPr>
  </w:style>
  <w:style w:type="character" w:styleId="Fett">
    <w:name w:val="Strong"/>
    <w:basedOn w:val="Absatz-Standardschriftart"/>
    <w:uiPriority w:val="22"/>
    <w:qFormat/>
    <w:rsid w:val="00C86C37"/>
    <w:rPr>
      <w:b/>
      <w:bCs/>
    </w:rPr>
  </w:style>
  <w:style w:type="paragraph" w:styleId="StandardWeb">
    <w:name w:val="Normal (Web)"/>
    <w:basedOn w:val="berschrift9"/>
    <w:autoRedefine/>
    <w:uiPriority w:val="99"/>
    <w:unhideWhenUsed/>
    <w:qFormat/>
    <w:rsid w:val="002F15DF"/>
    <w:pPr>
      <w:jc w:val="left"/>
    </w:pPr>
    <w:rPr>
      <w:rFonts w:ascii="Helvetica" w:eastAsia="Times New Roman" w:hAnsi="Helvetica" w:cs="Times New Roman"/>
      <w:i w:val="0"/>
      <w:sz w:val="36"/>
      <w:szCs w:val="24"/>
    </w:rPr>
  </w:style>
  <w:style w:type="paragraph" w:customStyle="1" w:styleId="overline">
    <w:name w:val="overline"/>
    <w:basedOn w:val="Standard"/>
    <w:rsid w:val="00C86C37"/>
    <w:pPr>
      <w:spacing w:after="0"/>
    </w:pPr>
    <w:rPr>
      <w:rFonts w:ascii="Arial" w:eastAsia="Times New Roman" w:hAnsi="Arial" w:cs="Arial"/>
      <w:color w:val="33332E"/>
      <w:szCs w:val="24"/>
    </w:rPr>
  </w:style>
  <w:style w:type="paragraph" w:customStyle="1" w:styleId="source">
    <w:name w:val="source"/>
    <w:basedOn w:val="Standard"/>
    <w:rsid w:val="00C86C37"/>
    <w:pPr>
      <w:spacing w:after="0"/>
    </w:pPr>
    <w:rPr>
      <w:rFonts w:ascii="Times New Roman" w:eastAsia="Times New Roman" w:hAnsi="Times New Roman" w:cs="Times New Roman"/>
      <w:color w:val="999994"/>
      <w:szCs w:val="24"/>
    </w:rPr>
  </w:style>
  <w:style w:type="paragraph" w:customStyle="1" w:styleId="error1">
    <w:name w:val="error1"/>
    <w:basedOn w:val="Standard"/>
    <w:rsid w:val="00C86C37"/>
    <w:pPr>
      <w:spacing w:after="0"/>
    </w:pPr>
    <w:rPr>
      <w:rFonts w:ascii="Times New Roman" w:eastAsia="Times New Roman" w:hAnsi="Times New Roman" w:cs="Times New Roman"/>
      <w:color w:val="33332E"/>
      <w:szCs w:val="24"/>
    </w:rPr>
  </w:style>
  <w:style w:type="character" w:customStyle="1" w:styleId="hidden-xs">
    <w:name w:val="hidden-xs"/>
    <w:basedOn w:val="Absatz-Standardschriftart"/>
    <w:rsid w:val="00C86C37"/>
  </w:style>
  <w:style w:type="character" w:customStyle="1" w:styleId="sr-only1">
    <w:name w:val="sr-only1"/>
    <w:basedOn w:val="Absatz-Standardschriftart"/>
    <w:rsid w:val="00C86C37"/>
    <w:rPr>
      <w:bdr w:val="none" w:sz="0" w:space="0" w:color="auto" w:frame="1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6C3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6C37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6C3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6C37"/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picture-description">
    <w:name w:val="picture-description"/>
    <w:basedOn w:val="Absatz-Standardschriftart"/>
    <w:rsid w:val="00C86C37"/>
  </w:style>
  <w:style w:type="character" w:styleId="Hervorhebung">
    <w:name w:val="Emphasis"/>
    <w:basedOn w:val="Absatz-Standardschriftart"/>
    <w:uiPriority w:val="20"/>
    <w:qFormat/>
    <w:rsid w:val="00C86C37"/>
    <w:rPr>
      <w:i/>
      <w:iCs/>
    </w:rPr>
  </w:style>
  <w:style w:type="paragraph" w:customStyle="1" w:styleId="box-title">
    <w:name w:val="box-title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Titel1">
    <w:name w:val="Titel1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product-name">
    <w:name w:val="product-name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">
    <w:name w:val="description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taglist">
    <w:name w:val="taglist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ectiontopics">
    <w:name w:val="section_topics"/>
    <w:basedOn w:val="Absatz-Standardschriftart"/>
    <w:rsid w:val="00C86C37"/>
  </w:style>
  <w:style w:type="character" w:customStyle="1" w:styleId="berschrift3Zchn">
    <w:name w:val="Überschrift 3 Zchn"/>
    <w:basedOn w:val="Absatz-Standardschriftart"/>
    <w:link w:val="berschrift3"/>
    <w:uiPriority w:val="9"/>
    <w:rsid w:val="005929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978"/>
    <w:rPr>
      <w:rFonts w:asciiTheme="majorHAnsi" w:eastAsiaTheme="majorEastAsia" w:hAnsiTheme="majorHAnsi" w:cstheme="majorBidi"/>
      <w:i/>
      <w:iCs/>
      <w:color w:val="2F5496" w:themeColor="accent1" w:themeShade="BF"/>
      <w:lang w:val="de-DE"/>
    </w:rPr>
  </w:style>
  <w:style w:type="paragraph" w:customStyle="1" w:styleId="post-meta">
    <w:name w:val="post-meta"/>
    <w:basedOn w:val="Standard"/>
    <w:rsid w:val="00592978"/>
    <w:rPr>
      <w:rFonts w:ascii="thesans" w:eastAsia="Times New Roman" w:hAnsi="thesans" w:cs="Times New Roman"/>
      <w:color w:val="000000"/>
      <w:sz w:val="20"/>
      <w:szCs w:val="20"/>
    </w:rPr>
  </w:style>
  <w:style w:type="character" w:customStyle="1" w:styleId="sharetext4">
    <w:name w:val="share_text4"/>
    <w:basedOn w:val="Absatz-Standardschriftart"/>
    <w:rsid w:val="00592978"/>
    <w:rPr>
      <w:rFonts w:ascii="Arial" w:hAnsi="Arial" w:cs="Arial" w:hint="default"/>
      <w:sz w:val="18"/>
      <w:szCs w:val="18"/>
    </w:rPr>
  </w:style>
  <w:style w:type="character" w:customStyle="1" w:styleId="sharecount14">
    <w:name w:val="share_count14"/>
    <w:basedOn w:val="Absatz-Standardschriftart"/>
    <w:rsid w:val="00592978"/>
    <w:rPr>
      <w:rFonts w:ascii="Arial" w:hAnsi="Arial" w:cs="Arial" w:hint="default"/>
      <w:sz w:val="18"/>
      <w:szCs w:val="18"/>
    </w:rPr>
  </w:style>
  <w:style w:type="character" w:customStyle="1" w:styleId="post-author2">
    <w:name w:val="post-author2"/>
    <w:basedOn w:val="Absatz-Standardschriftart"/>
    <w:rsid w:val="00592978"/>
  </w:style>
  <w:style w:type="character" w:customStyle="1" w:styleId="author">
    <w:name w:val="author"/>
    <w:basedOn w:val="Absatz-Standardschriftart"/>
    <w:rsid w:val="00592978"/>
  </w:style>
  <w:style w:type="character" w:customStyle="1" w:styleId="separator2">
    <w:name w:val="separator2"/>
    <w:basedOn w:val="Absatz-Standardschriftart"/>
    <w:rsid w:val="00592978"/>
  </w:style>
  <w:style w:type="character" w:customStyle="1" w:styleId="post-category2">
    <w:name w:val="post-category2"/>
    <w:basedOn w:val="Absatz-Standardschriftart"/>
    <w:rsid w:val="00592978"/>
  </w:style>
  <w:style w:type="character" w:customStyle="1" w:styleId="tags-links123">
    <w:name w:val="tags-links123"/>
    <w:basedOn w:val="Absatz-Standardschriftart"/>
    <w:rsid w:val="00592978"/>
  </w:style>
  <w:style w:type="character" w:customStyle="1" w:styleId="prev2">
    <w:name w:val="prev2"/>
    <w:basedOn w:val="Absatz-Standardschriftart"/>
    <w:rsid w:val="00592978"/>
  </w:style>
  <w:style w:type="character" w:customStyle="1" w:styleId="arrow5">
    <w:name w:val="arrow5"/>
    <w:basedOn w:val="Absatz-Standardschriftart"/>
    <w:rsid w:val="00592978"/>
  </w:style>
  <w:style w:type="character" w:customStyle="1" w:styleId="next2">
    <w:name w:val="next2"/>
    <w:basedOn w:val="Absatz-Standardschriftart"/>
    <w:rsid w:val="00592978"/>
  </w:style>
  <w:style w:type="paragraph" w:customStyle="1" w:styleId="comment-form-comment">
    <w:name w:val="comment-form-comment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comment-form-author">
    <w:name w:val="comment-form-author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form-submit">
    <w:name w:val="form-submit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wysija-paragraph">
    <w:name w:val="wysija-paragraph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character" w:customStyle="1" w:styleId="abs-req2">
    <w:name w:val="abs-req2"/>
    <w:basedOn w:val="Absatz-Standardschriftart"/>
    <w:rsid w:val="00592978"/>
    <w:rPr>
      <w:vanish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0564C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4C6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64C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564C6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0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008"/>
    <w:rPr>
      <w:rFonts w:ascii="Segoe UI" w:hAnsi="Segoe UI" w:cs="Segoe UI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D5CD5"/>
    <w:rPr>
      <w:color w:val="808080"/>
    </w:rPr>
  </w:style>
  <w:style w:type="paragraph" w:customStyle="1" w:styleId="DB2">
    <w:name w:val="DB2"/>
    <w:basedOn w:val="berschrift2"/>
    <w:link w:val="DB2Zchn"/>
    <w:autoRedefine/>
    <w:qFormat/>
    <w:rsid w:val="007D0331"/>
    <w:pPr>
      <w:numPr>
        <w:ilvl w:val="1"/>
        <w:numId w:val="9"/>
      </w:numPr>
      <w:spacing w:before="240" w:beforeAutospacing="0" w:after="120" w:afterAutospacing="0" w:line="240" w:lineRule="auto"/>
    </w:pPr>
    <w:rPr>
      <w:rFonts w:asciiTheme="majorHAnsi" w:hAnsiTheme="majorHAnsi" w:cstheme="majorHAnsi"/>
      <w:bCs w:val="0"/>
      <w:color w:val="ED7D31" w:themeColor="accent2"/>
      <w:sz w:val="28"/>
      <w:szCs w:val="24"/>
    </w:rPr>
  </w:style>
  <w:style w:type="paragraph" w:styleId="KeinLeerraum">
    <w:name w:val="No Spacing"/>
    <w:aliases w:val="Ü1"/>
    <w:basedOn w:val="Standard"/>
    <w:next w:val="Standard"/>
    <w:autoRedefine/>
    <w:uiPriority w:val="1"/>
    <w:qFormat/>
    <w:rsid w:val="00E125B0"/>
    <w:pPr>
      <w:spacing w:after="0"/>
      <w:jc w:val="center"/>
    </w:pPr>
    <w:rPr>
      <w:b/>
      <w:color w:val="4472C4" w:themeColor="accent1"/>
      <w:sz w:val="48"/>
    </w:rPr>
  </w:style>
  <w:style w:type="character" w:customStyle="1" w:styleId="DB2Zchn">
    <w:name w:val="DB2 Zchn"/>
    <w:basedOn w:val="Absatz-Standardschriftart"/>
    <w:link w:val="DB2"/>
    <w:rsid w:val="007D0331"/>
    <w:rPr>
      <w:rFonts w:asciiTheme="majorHAnsi" w:eastAsia="Times New Roman" w:hAnsiTheme="majorHAnsi" w:cstheme="majorHAnsi"/>
      <w:b/>
      <w:color w:val="ED7D31" w:themeColor="accent2"/>
      <w:sz w:val="28"/>
      <w:szCs w:val="24"/>
      <w:lang w:val="de-DE" w:eastAsia="de-DE"/>
    </w:rPr>
  </w:style>
  <w:style w:type="table" w:customStyle="1" w:styleId="TableGrid">
    <w:name w:val="TableGrid"/>
    <w:rsid w:val="00AA1A60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eadcrumb">
    <w:name w:val="breadcrumb"/>
    <w:basedOn w:val="Absatz-Standardschriftart"/>
    <w:rsid w:val="006D479F"/>
  </w:style>
  <w:style w:type="character" w:customStyle="1" w:styleId="labelnoabo">
    <w:name w:val="label_no_abo"/>
    <w:basedOn w:val="Absatz-Standardschriftart"/>
    <w:rsid w:val="006D479F"/>
  </w:style>
  <w:style w:type="character" w:customStyle="1" w:styleId="shariff-text">
    <w:name w:val="shariff-text"/>
    <w:basedOn w:val="Absatz-Standardschriftart"/>
    <w:rsid w:val="006D479F"/>
  </w:style>
  <w:style w:type="character" w:customStyle="1" w:styleId="imagesubtitle">
    <w:name w:val="image_subtitle"/>
    <w:basedOn w:val="Absatz-Standardschriftart"/>
    <w:rsid w:val="006D479F"/>
  </w:style>
  <w:style w:type="character" w:customStyle="1" w:styleId="highlight">
    <w:name w:val="highlight"/>
    <w:basedOn w:val="Absatz-Standardschriftart"/>
    <w:rsid w:val="006D479F"/>
  </w:style>
  <w:style w:type="paragraph" w:customStyle="1" w:styleId="widgetbutton">
    <w:name w:val="widgetbutton"/>
    <w:basedOn w:val="Standard"/>
    <w:rsid w:val="006D47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tertitel1">
    <w:name w:val="Untertitel1"/>
    <w:basedOn w:val="Absatz-Standardschriftart"/>
    <w:rsid w:val="006D479F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479F"/>
    <w:pPr>
      <w:keepNext/>
      <w:keepLines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479F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6D479F"/>
    <w:pPr>
      <w:spacing w:after="100"/>
      <w:ind w:left="190"/>
    </w:pPr>
  </w:style>
  <w:style w:type="paragraph" w:styleId="Verzeichnis3">
    <w:name w:val="toc 3"/>
    <w:basedOn w:val="Standard"/>
    <w:next w:val="Standard"/>
    <w:autoRedefine/>
    <w:uiPriority w:val="39"/>
    <w:unhideWhenUsed/>
    <w:rsid w:val="006D479F"/>
    <w:pPr>
      <w:spacing w:after="100"/>
      <w:ind w:left="380"/>
    </w:pPr>
  </w:style>
  <w:style w:type="paragraph" w:customStyle="1" w:styleId="Tabellentext">
    <w:name w:val="Tabellentext"/>
    <w:basedOn w:val="Standard"/>
    <w:rsid w:val="002C6EAC"/>
    <w:pPr>
      <w:spacing w:before="60" w:after="120" w:line="320" w:lineRule="exact"/>
      <w:ind w:left="0" w:firstLine="0"/>
      <w:jc w:val="left"/>
    </w:pPr>
    <w:rPr>
      <w:rFonts w:ascii="Arial" w:eastAsia="Times New Roman" w:hAnsi="Arial" w:cs="Times New Roman"/>
      <w:snapToGrid w:val="0"/>
      <w:color w:val="auto"/>
      <w:kern w:val="19"/>
      <w:sz w:val="24"/>
      <w:szCs w:val="20"/>
    </w:rPr>
  </w:style>
  <w:style w:type="paragraph" w:customStyle="1" w:styleId="Tabellentitel">
    <w:name w:val="Tabellentitel"/>
    <w:basedOn w:val="Tabellentext"/>
    <w:rsid w:val="002C6EAC"/>
    <w:rPr>
      <w:b/>
    </w:rPr>
  </w:style>
  <w:style w:type="paragraph" w:customStyle="1" w:styleId="wysijaunsubscribecontainer">
    <w:name w:val="wysija_unsubscribe_container"/>
    <w:basedOn w:val="Standard"/>
    <w:uiPriority w:val="99"/>
    <w:semiHidden/>
    <w:rsid w:val="007C7D35"/>
    <w:pPr>
      <w:spacing w:before="100" w:beforeAutospacing="1" w:after="100" w:afterAutospacing="1" w:line="240" w:lineRule="auto"/>
      <w:ind w:left="0" w:firstLine="0"/>
      <w:jc w:val="center"/>
    </w:pPr>
    <w:rPr>
      <w:rFonts w:eastAsiaTheme="minorHAnsi"/>
      <w:color w:val="000000"/>
      <w:sz w:val="18"/>
      <w:szCs w:val="18"/>
    </w:rPr>
  </w:style>
  <w:style w:type="paragraph" w:customStyle="1" w:styleId="wysijalistitem">
    <w:name w:val="wysija_list_item"/>
    <w:basedOn w:val="Standard"/>
    <w:uiPriority w:val="99"/>
    <w:semiHidden/>
    <w:rsid w:val="007C7D35"/>
    <w:pPr>
      <w:spacing w:after="0" w:line="240" w:lineRule="auto"/>
      <w:ind w:left="0" w:firstLine="0"/>
      <w:jc w:val="left"/>
    </w:pPr>
    <w:rPr>
      <w:rFonts w:eastAsiaTheme="minorHAnsi"/>
      <w:color w:val="auto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F25339"/>
    <w:rPr>
      <w:color w:val="954F72" w:themeColor="followedHyperlink"/>
      <w:u w:val="single"/>
    </w:rPr>
  </w:style>
  <w:style w:type="character" w:customStyle="1" w:styleId="meta-info-wrap">
    <w:name w:val="meta-info-wrap"/>
    <w:basedOn w:val="Absatz-Standardschriftart"/>
    <w:rsid w:val="00CA053E"/>
  </w:style>
  <w:style w:type="paragraph" w:customStyle="1" w:styleId="F1">
    <w:name w:val="F1"/>
    <w:basedOn w:val="berschrift3"/>
    <w:link w:val="F1Zchn"/>
    <w:autoRedefine/>
    <w:qFormat/>
    <w:rsid w:val="00D34A81"/>
    <w:pPr>
      <w:shd w:val="clear" w:color="auto" w:fill="D3DAF0"/>
      <w:spacing w:line="240" w:lineRule="auto"/>
      <w:ind w:left="1440" w:firstLine="0"/>
      <w:jc w:val="left"/>
      <w:outlineLvl w:val="0"/>
    </w:pPr>
    <w:rPr>
      <w:rFonts w:eastAsia="Times New Roman"/>
      <w:noProof/>
      <w:color w:val="176199"/>
      <w:sz w:val="24"/>
    </w:rPr>
  </w:style>
  <w:style w:type="character" w:customStyle="1" w:styleId="F1Zchn">
    <w:name w:val="F1 Zchn"/>
    <w:basedOn w:val="berschrift3Zchn"/>
    <w:link w:val="F1"/>
    <w:rsid w:val="00D34A81"/>
    <w:rPr>
      <w:rFonts w:ascii="Calibri" w:eastAsia="Times New Roman" w:hAnsi="Calibri" w:cstheme="majorBidi"/>
      <w:noProof/>
      <w:color w:val="176199"/>
      <w:sz w:val="24"/>
      <w:szCs w:val="24"/>
      <w:shd w:val="clear" w:color="auto" w:fill="D3DAF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666666"/>
                        <w:right w:val="none" w:sz="0" w:space="0" w:color="auto"/>
                      </w:divBdr>
                      <w:divsChild>
                        <w:div w:id="1447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55052">
                      <w:marLeft w:val="48"/>
                      <w:marRight w:val="0"/>
                      <w:marTop w:val="79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82659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1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AEAEA"/>
                            <w:right w:val="none" w:sz="0" w:space="0" w:color="auto"/>
                          </w:divBdr>
                        </w:div>
                        <w:div w:id="1116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11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898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  <w:div w:id="2012177954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  <w:div w:id="1236474276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2062971154">
                          <w:marLeft w:val="0"/>
                          <w:marRight w:val="0"/>
                          <w:marTop w:val="480"/>
                          <w:marBottom w:val="240"/>
                          <w:divBdr>
                            <w:top w:val="single" w:sz="6" w:space="12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64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9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304">
                              <w:marLeft w:val="90"/>
                              <w:marRight w:val="90"/>
                              <w:marTop w:val="9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8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178719160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9144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20662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6997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3664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3093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8653712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188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0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70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3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044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7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0905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231E45"/>
                            <w:left w:val="single" w:sz="6" w:space="11" w:color="231E45"/>
                            <w:bottom w:val="single" w:sz="6" w:space="11" w:color="231E45"/>
                            <w:right w:val="single" w:sz="6" w:space="11" w:color="231E45"/>
                          </w:divBdr>
                          <w:divsChild>
                            <w:div w:id="777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87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415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7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79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03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7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  <w:div w:id="11047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111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14149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9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12408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62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4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54151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a.bayern.de/de/beschwer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ulare\x%20Blatt%20le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3EC6-9524-4542-A45E-F611C36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 Blatt leer.dotx</Template>
  <TotalTime>0</TotalTime>
  <Pages>2</Pages>
  <Words>804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Reinhard Knoblich</cp:lastModifiedBy>
  <cp:revision>1</cp:revision>
  <cp:lastPrinted>2018-03-26T14:49:00Z</cp:lastPrinted>
  <dcterms:created xsi:type="dcterms:W3CDTF">2025-10-20T16:58:00Z</dcterms:created>
  <dcterms:modified xsi:type="dcterms:W3CDTF">2025-10-20T17:10:00Z</dcterms:modified>
</cp:coreProperties>
</file>